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38" w:rsidRDefault="00BF1438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BF1438" w:rsidRPr="00603A7A" w:rsidRDefault="00BF1438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BF1438" w:rsidRPr="00603A7A" w:rsidRDefault="00BF1438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BF1438" w:rsidRDefault="00BF1438">
      <w:pPr>
        <w:jc w:val="center"/>
        <w:rPr>
          <w:rFonts w:ascii="Times New Roman" w:hAnsi="Times New Roman" w:cs="Times New Roman"/>
        </w:rPr>
      </w:pPr>
    </w:p>
    <w:p w:rsidR="00BF1438" w:rsidRPr="00546375" w:rsidRDefault="00BF1438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546375">
        <w:rPr>
          <w:rStyle w:val="145pt"/>
          <w:i w:val="0"/>
          <w:sz w:val="24"/>
          <w:szCs w:val="24"/>
          <w:lang w:val="ru-RU" w:eastAsia="ru-RU"/>
        </w:rPr>
        <w:t xml:space="preserve">«  </w:t>
      </w:r>
      <w:r>
        <w:rPr>
          <w:rStyle w:val="145pt"/>
          <w:i w:val="0"/>
          <w:sz w:val="24"/>
          <w:szCs w:val="24"/>
          <w:lang w:val="ru-RU" w:eastAsia="ru-RU"/>
        </w:rPr>
        <w:t xml:space="preserve">12    </w:t>
      </w:r>
      <w:r w:rsidRPr="00546375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  января   </w:t>
      </w:r>
      <w:smartTag w:uri="urn:schemas-microsoft-com:office:smarttags" w:element="metricconverter">
        <w:smartTagPr>
          <w:attr w:name="ProductID" w:val="2016 г"/>
        </w:smartTagPr>
        <w:r w:rsidRPr="00546375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16 </w:t>
        </w:r>
        <w:r w:rsidRPr="00546375">
          <w:rPr>
            <w:rFonts w:ascii="Times New Roman" w:hAnsi="Times New Roman" w:cs="Times New Roman"/>
          </w:rPr>
          <w:t>г</w:t>
        </w:r>
      </w:smartTag>
      <w:r w:rsidRPr="00546375">
        <w:rPr>
          <w:rFonts w:ascii="Times New Roman" w:hAnsi="Times New Roman" w:cs="Times New Roman"/>
        </w:rPr>
        <w:t>.</w:t>
      </w:r>
    </w:p>
    <w:p w:rsidR="00BF1438" w:rsidRPr="00546375" w:rsidRDefault="00BF1438">
      <w:pPr>
        <w:jc w:val="center"/>
        <w:rPr>
          <w:rFonts w:ascii="Times New Roman" w:hAnsi="Times New Roman" w:cs="Times New Roman"/>
        </w:rPr>
      </w:pPr>
    </w:p>
    <w:p w:rsidR="00BF1438" w:rsidRDefault="00BF1438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</w:t>
      </w:r>
      <w:r>
        <w:rPr>
          <w:rFonts w:ascii="Times New Roman" w:hAnsi="Times New Roman" w:cs="Times New Roman"/>
        </w:rPr>
        <w:t>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Лукашевич Елены  Николаевны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BF1438" w:rsidRDefault="00BF1438" w:rsidP="00603A7A">
      <w:pPr>
        <w:ind w:firstLine="851"/>
        <w:jc w:val="both"/>
        <w:rPr>
          <w:rFonts w:ascii="Times New Roman" w:hAnsi="Times New Roman" w:cs="Times New Roman"/>
        </w:rPr>
      </w:pPr>
    </w:p>
    <w:p w:rsidR="00BF1438" w:rsidRPr="00DD2534" w:rsidRDefault="00BF1438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BF1438" w:rsidRDefault="00BF1438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2.3.3. Представлять отчет о выполнении муниципального задания и иные документы, необходимые для обеспечения контроля за расходованием бюджетных средств, в сроки, установленные в муниципальном задании.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2.4. 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2016 года и плановый период 2017-2018 годов.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BF1438" w:rsidRPr="00DD2534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BF1438" w:rsidRPr="005A3E4E" w:rsidRDefault="00BF1438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BF1438" w:rsidRPr="00DD2534" w:rsidRDefault="00BF1438" w:rsidP="005A3E4E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b/>
          <w:sz w:val="24"/>
          <w:szCs w:val="24"/>
        </w:rPr>
      </w:pPr>
    </w:p>
    <w:p w:rsidR="00BF1438" w:rsidRDefault="00BF1438" w:rsidP="005A3E4E">
      <w:pPr>
        <w:pStyle w:val="2"/>
        <w:shd w:val="clear" w:color="auto" w:fill="auto"/>
        <w:tabs>
          <w:tab w:val="left" w:pos="0"/>
        </w:tabs>
        <w:spacing w:line="264" w:lineRule="exact"/>
        <w:ind w:firstLine="0"/>
        <w:rPr>
          <w:rStyle w:val="Exact"/>
        </w:rPr>
      </w:pPr>
      <w:r>
        <w:rPr>
          <w:color w:val="000000"/>
        </w:rPr>
        <w:t xml:space="preserve">         </w:t>
      </w: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      </w:t>
      </w:r>
      <w:r w:rsidRPr="00DD2534">
        <w:rPr>
          <w:rStyle w:val="Exact"/>
          <w:b/>
        </w:rPr>
        <w:t>Учреждение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 xml:space="preserve">   </w:t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Урицкого д.2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3220002383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МБОУ ДОД Мглинская ДМШ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Казакова Л.М. </w:t>
      </w:r>
      <w:r>
        <w:tab/>
      </w:r>
      <w:r>
        <w:tab/>
      </w:r>
      <w:r>
        <w:tab/>
        <w:t xml:space="preserve">  _____________ Лукашевич Е.Н.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BF1438" w:rsidRPr="00082060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BF1438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11300"/>
    <w:rsid w:val="00082060"/>
    <w:rsid w:val="00091240"/>
    <w:rsid w:val="000F2A8F"/>
    <w:rsid w:val="00265C3A"/>
    <w:rsid w:val="00290A5B"/>
    <w:rsid w:val="0030357D"/>
    <w:rsid w:val="00370C3A"/>
    <w:rsid w:val="00372890"/>
    <w:rsid w:val="003A6EE4"/>
    <w:rsid w:val="004520A4"/>
    <w:rsid w:val="004B3329"/>
    <w:rsid w:val="0052566A"/>
    <w:rsid w:val="00546375"/>
    <w:rsid w:val="00594AA8"/>
    <w:rsid w:val="005A3E4E"/>
    <w:rsid w:val="00603A7A"/>
    <w:rsid w:val="00640D61"/>
    <w:rsid w:val="006F4DA6"/>
    <w:rsid w:val="008713EA"/>
    <w:rsid w:val="009635C0"/>
    <w:rsid w:val="00987C72"/>
    <w:rsid w:val="00A519FA"/>
    <w:rsid w:val="00AD7E61"/>
    <w:rsid w:val="00B07B74"/>
    <w:rsid w:val="00B26568"/>
    <w:rsid w:val="00BF1438"/>
    <w:rsid w:val="00C45EAF"/>
    <w:rsid w:val="00C93203"/>
    <w:rsid w:val="00CC0E49"/>
    <w:rsid w:val="00D170CF"/>
    <w:rsid w:val="00DD2534"/>
    <w:rsid w:val="00E36780"/>
    <w:rsid w:val="00E55C8E"/>
    <w:rsid w:val="00E73846"/>
    <w:rsid w:val="00FE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B2656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820</Words>
  <Characters>4674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9</cp:revision>
  <cp:lastPrinted>2016-02-12T09:28:00Z</cp:lastPrinted>
  <dcterms:created xsi:type="dcterms:W3CDTF">2014-08-19T14:12:00Z</dcterms:created>
  <dcterms:modified xsi:type="dcterms:W3CDTF">2016-02-18T07:01:00Z</dcterms:modified>
</cp:coreProperties>
</file>